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仿真实验13  M</w:t>
      </w:r>
      <w:r>
        <w:rPr>
          <w:rFonts w:ascii="宋体" w:hAnsi="宋体"/>
        </w:rPr>
        <w:t>ASK</w:t>
      </w:r>
      <w:r>
        <w:rPr>
          <w:rFonts w:hint="eastAsia" w:ascii="宋体" w:hAnsi="宋体"/>
        </w:rPr>
        <w:t>与2ASK功率谱分析系统设计</w:t>
      </w:r>
    </w:p>
    <w:p>
      <w:pPr>
        <w:spacing w:line="360" w:lineRule="auto"/>
      </w:pPr>
      <w:r>
        <w:rPr>
          <w:rFonts w:hint="eastAsia"/>
        </w:rPr>
        <w:t>设计目的：测试</w:t>
      </w:r>
      <w:r>
        <w:t>MASK</w:t>
      </w:r>
      <w:r>
        <w:rPr>
          <w:rFonts w:hint="eastAsia"/>
        </w:rPr>
        <w:t>信号及2</w:t>
      </w:r>
      <w:r>
        <w:t>ASK</w:t>
      </w:r>
      <w:r>
        <w:rPr>
          <w:rFonts w:hint="eastAsia"/>
        </w:rPr>
        <w:t>信号的功率谱。</w:t>
      </w:r>
    </w:p>
    <w:p>
      <w:pPr>
        <w:spacing w:line="360" w:lineRule="auto"/>
      </w:pPr>
      <w:r>
        <w:rPr>
          <w:rFonts w:hint="eastAsia"/>
        </w:rPr>
        <w:t>设计内容：设计</w:t>
      </w:r>
      <w:r>
        <w:t>MASK</w:t>
      </w:r>
      <w:r>
        <w:rPr>
          <w:rFonts w:hint="eastAsia"/>
        </w:rPr>
        <w:t>及2ASK信号的调制与解调仿真电路，并生成功率谱，对二进制和多进制信号进行分析。</w:t>
      </w:r>
    </w:p>
    <w:p>
      <w:pPr>
        <w:spacing w:line="360" w:lineRule="auto"/>
      </w:pPr>
      <w:r>
        <w:rPr>
          <w:rFonts w:hint="eastAsia"/>
        </w:rPr>
        <w:t>设计步骤：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调制：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设置系统时钟（参考：采样点数1024，采样速率1000Hz）；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找出信源库图标，选出两个PN序列（Noise/PN/PN Seq），并设置参数,一个设置为四进制数字信号（参考参数：速率R</w:t>
      </w:r>
      <w:r>
        <w:rPr>
          <w:rFonts w:ascii="宋体" w:hAnsi="宋体"/>
        </w:rPr>
        <w:t>ate:</w:t>
      </w:r>
      <w:r>
        <w:rPr>
          <w:rFonts w:hint="eastAsia" w:ascii="宋体" w:hAnsi="宋体"/>
        </w:rPr>
        <w:t>10</w:t>
      </w:r>
      <w:r>
        <w:rPr>
          <w:rFonts w:ascii="宋体" w:hAnsi="宋体"/>
        </w:rPr>
        <w:t>Hz</w:t>
      </w:r>
      <w:r>
        <w:rPr>
          <w:rFonts w:hint="eastAsia" w:ascii="宋体" w:hAnsi="宋体"/>
        </w:rPr>
        <w:t>;进制No.Levels：4；其它默认），另一个设置为二进制数字信号（参考参数：速率R</w:t>
      </w:r>
      <w:r>
        <w:rPr>
          <w:rFonts w:ascii="宋体" w:hAnsi="宋体"/>
        </w:rPr>
        <w:t>ate:</w:t>
      </w:r>
      <w:r>
        <w:rPr>
          <w:rFonts w:hint="eastAsia" w:ascii="宋体" w:hAnsi="宋体"/>
        </w:rPr>
        <w:t>10</w:t>
      </w:r>
      <w:r>
        <w:rPr>
          <w:rFonts w:ascii="宋体" w:hAnsi="宋体"/>
        </w:rPr>
        <w:t>Hz</w:t>
      </w:r>
      <w:r>
        <w:rPr>
          <w:rFonts w:hint="eastAsia" w:ascii="宋体" w:hAnsi="宋体"/>
        </w:rPr>
        <w:t>;进制No.Levels：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；其它默认）；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选择通信库图标，找出两个双边带调幅图标（Modulators/DSB-AM），设置参数（参考频率：100Hz）；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将四进制和二进制的PN序列分别送入两个双边带调幅器中进行调制，输出即为4ASK和2ASK信号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找出信源库图标，选出高斯噪声（Noise/PN/Gauss Noise）模拟信道噪声；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选择两个加法器，将噪声信号加入到4ASK及2ASK信号中。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在信源及调制后的4ASK及2ASK处设置观察窗。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解调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选择信源库图标，找出正弦信号（Periodic/Sinusoid）作为相干载波，设置参数（参考参数：频率：100Hz，与调制信号频率相同）；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选出两个乘法器，将4ASK信号和2ASK信号分别与相干载波信号进行乘积；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选出算子库图标，找出两个低通滤波器（Filters/Systems/Linear Sys Filters），设置参数（参考参数：Low Cuttoff：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0Hz）；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将步骤2中的两路输出分别送入低通滤波器，</w:t>
      </w:r>
      <w:r>
        <w:rPr>
          <w:rFonts w:hint="eastAsia" w:ascii="宋体" w:hAnsi="宋体"/>
          <w:lang w:val="en-US" w:eastAsia="zh-CN"/>
        </w:rPr>
        <w:t>取样器（Operator/sampler,参数：取样速率10Hz），保持器（Operator/Hold，参数：默认）。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输出送入观察窗。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运行系统。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问题：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分析二进制和四进制的A</w:t>
      </w:r>
      <w:r>
        <w:rPr>
          <w:rFonts w:ascii="宋体" w:hAnsi="宋体"/>
        </w:rPr>
        <w:t>SK</w:t>
      </w:r>
      <w:r>
        <w:rPr>
          <w:rFonts w:hint="eastAsia" w:ascii="宋体" w:hAnsi="宋体"/>
        </w:rPr>
        <w:t>系统的抗干扰性能？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将四进制改成多进制信号，观察系统性能的变化情况？</w:t>
      </w:r>
    </w:p>
    <w:p>
      <w:pPr>
        <w:pStyle w:val="7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hint="eastAsia" w:ascii="宋体" w:hAnsi="宋体"/>
        </w:rPr>
        <w:t>分析ASK信号的频谱，说明多进制</w:t>
      </w:r>
      <w:bookmarkStart w:id="0" w:name="_GoBack"/>
      <w:bookmarkEnd w:id="0"/>
      <w:r>
        <w:rPr>
          <w:rFonts w:hint="eastAsia" w:ascii="宋体" w:hAnsi="宋体"/>
        </w:rPr>
        <w:t>振幅键控和二进制振幅键控的频带占用情况？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参考设计方案如下图所示</w:t>
      </w:r>
    </w:p>
    <w:p>
      <w:pPr>
        <w:spacing w:line="360" w:lineRule="auto"/>
        <w:jc w:val="center"/>
        <w:rPr>
          <w:rFonts w:ascii="宋体" w:hAnsi="宋体"/>
        </w:rPr>
      </w:pPr>
      <w:r>
        <w:drawing>
          <wp:inline distT="0" distB="0" distL="114300" distR="114300">
            <wp:extent cx="5272405" cy="3256915"/>
            <wp:effectExtent l="0" t="0" r="44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5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设计窗</w:t>
      </w:r>
    </w:p>
    <w:p>
      <w:pPr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>参考波形及频谱如下图所示</w:t>
      </w:r>
    </w:p>
    <w:p>
      <w:pPr>
        <w:spacing w:line="360" w:lineRule="auto"/>
        <w:jc w:val="center"/>
        <w:rPr>
          <w:rFonts w:ascii="宋体" w:hAnsi="宋体"/>
        </w:rPr>
      </w:pPr>
      <w:r>
        <w:drawing>
          <wp:inline distT="0" distB="0" distL="114300" distR="114300">
            <wp:extent cx="5262880" cy="2351405"/>
            <wp:effectExtent l="0" t="0" r="1397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5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（a）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分析窗波形</w:t>
      </w:r>
    </w:p>
    <w:p>
      <w:pPr>
        <w:spacing w:line="360" w:lineRule="auto"/>
        <w:jc w:val="left"/>
        <w:rPr>
          <w:rFonts w:ascii="宋体" w:hAnsi="宋体"/>
        </w:rPr>
      </w:pPr>
      <w:r>
        <w:drawing>
          <wp:inline distT="0" distB="0" distL="114300" distR="114300">
            <wp:extent cx="5269865" cy="215265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</w:rPr>
        <w:t>（b）2ASK及M</w:t>
      </w:r>
      <w:r>
        <w:rPr>
          <w:rFonts w:ascii="宋体" w:hAnsi="宋体"/>
        </w:rPr>
        <w:t>ASK</w:t>
      </w:r>
      <w:r>
        <w:rPr>
          <w:rFonts w:hint="eastAsia" w:ascii="宋体" w:hAnsi="宋体"/>
        </w:rPr>
        <w:t>频谱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75DC8"/>
    <w:multiLevelType w:val="multilevel"/>
    <w:tmpl w:val="11075DC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E93158C"/>
    <w:multiLevelType w:val="multilevel"/>
    <w:tmpl w:val="4E9315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216A73"/>
    <w:multiLevelType w:val="multilevel"/>
    <w:tmpl w:val="7B216A73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F25"/>
    <w:rsid w:val="000E7E65"/>
    <w:rsid w:val="00221512"/>
    <w:rsid w:val="00246366"/>
    <w:rsid w:val="00277614"/>
    <w:rsid w:val="00322774"/>
    <w:rsid w:val="004E0F25"/>
    <w:rsid w:val="00862C96"/>
    <w:rsid w:val="00A56B27"/>
    <w:rsid w:val="00AC4116"/>
    <w:rsid w:val="00BF4461"/>
    <w:rsid w:val="00DD0B50"/>
    <w:rsid w:val="00EB0D17"/>
    <w:rsid w:val="00FF42C5"/>
    <w:rsid w:val="39C82E47"/>
    <w:rsid w:val="42953387"/>
    <w:rsid w:val="44953C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055ED4-7B8D-47B5-BBFC-D96F39700D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</Words>
  <Characters>741</Characters>
  <Lines>6</Lines>
  <Paragraphs>1</Paragraphs>
  <TotalTime>15</TotalTime>
  <ScaleCrop>false</ScaleCrop>
  <LinksUpToDate>false</LinksUpToDate>
  <CharactersWithSpaces>869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2016-05-27T01:54:00Z</dcterms:created>
  <dc:creator>zll</dc:creator>
  <cp:lastModifiedBy>Aggie</cp:lastModifiedBy>
  <dcterms:modified xsi:type="dcterms:W3CDTF">2020-11-09T10:31:06Z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